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1" w:rightFromText="181" w:vertAnchor="page" w:horzAnchor="margin" w:tblpY="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7261" w:rsidRPr="002D5208" w14:paraId="621CB316" w14:textId="77777777" w:rsidTr="0063182A">
        <w:trPr>
          <w:trHeight w:val="1701"/>
        </w:trPr>
        <w:tc>
          <w:tcPr>
            <w:tcW w:w="9628" w:type="dxa"/>
          </w:tcPr>
          <w:p w14:paraId="10E026F9" w14:textId="30E64DF1" w:rsidR="00A86F97" w:rsidRPr="002D5208" w:rsidRDefault="0010772A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 xml:space="preserve"> </w:t>
            </w:r>
            <w:r w:rsidR="00A86F97" w:rsidRPr="002D5208">
              <w:rPr>
                <w:b/>
                <w:bCs/>
                <w:sz w:val="26"/>
                <w:szCs w:val="26"/>
              </w:rPr>
              <w:t>ВИКОНАВЧИЙ КОМІТЕТ</w:t>
            </w:r>
          </w:p>
          <w:p w14:paraId="0243E7B4" w14:textId="77777777" w:rsidR="00A86F97" w:rsidRPr="002D5208" w:rsidRDefault="00A86F97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>ШЕПТИЦЬКОЇ МІСЬКОЇ РАДИ</w:t>
            </w:r>
          </w:p>
          <w:p w14:paraId="3DCA2ABE" w14:textId="2C3AF318" w:rsidR="0049721C" w:rsidRPr="002D5208" w:rsidRDefault="0049721C" w:rsidP="0063182A">
            <w:pPr>
              <w:pStyle w:val="a5"/>
              <w:spacing w:line="360" w:lineRule="auto"/>
              <w:rPr>
                <w:b/>
                <w:bCs/>
                <w:sz w:val="26"/>
                <w:szCs w:val="26"/>
              </w:rPr>
            </w:pPr>
            <w:r w:rsidRPr="002D5208">
              <w:rPr>
                <w:b/>
                <w:bCs/>
                <w:sz w:val="26"/>
                <w:szCs w:val="26"/>
              </w:rPr>
              <w:t xml:space="preserve">Р І Ш Е Н </w:t>
            </w:r>
            <w:proofErr w:type="spellStart"/>
            <w:r w:rsidRPr="002D5208">
              <w:rPr>
                <w:b/>
                <w:bCs/>
                <w:sz w:val="26"/>
                <w:szCs w:val="26"/>
              </w:rPr>
              <w:t>Н</w:t>
            </w:r>
            <w:proofErr w:type="spellEnd"/>
            <w:r w:rsidRPr="002D5208">
              <w:rPr>
                <w:b/>
                <w:bCs/>
                <w:sz w:val="26"/>
                <w:szCs w:val="26"/>
              </w:rPr>
              <w:t xml:space="preserve"> Я</w:t>
            </w:r>
          </w:p>
          <w:p w14:paraId="4AA6B3F5" w14:textId="77777777" w:rsidR="00526D96" w:rsidRPr="002D5208" w:rsidRDefault="00526D96" w:rsidP="006318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092067" w:rsidRPr="00D211A6" w14:paraId="6CD83E0B" w14:textId="77777777" w:rsidTr="004E3B7F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33D82DC" w14:textId="4FBD2679" w:rsidR="00092067" w:rsidRPr="00D211A6" w:rsidRDefault="00D211A6" w:rsidP="00D211A6">
                  <w:pPr>
                    <w:framePr w:hSpace="181" w:wrap="around" w:vAnchor="page" w:hAnchor="margin" w:y="1362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21.01.2025</w:t>
                  </w:r>
                </w:p>
              </w:tc>
              <w:tc>
                <w:tcPr>
                  <w:tcW w:w="3134" w:type="dxa"/>
                </w:tcPr>
                <w:p w14:paraId="19D21D72" w14:textId="7469B027" w:rsidR="00092067" w:rsidRPr="002D5208" w:rsidRDefault="00ED2329" w:rsidP="00D211A6">
                  <w:pPr>
                    <w:framePr w:hSpace="181" w:wrap="around" w:vAnchor="page" w:hAnchor="margin" w:y="1362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="00092067" w:rsidRPr="002D520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2CC06B11" w14:textId="5ECEF102" w:rsidR="00092067" w:rsidRPr="00D211A6" w:rsidRDefault="006B3F15" w:rsidP="00D211A6">
                  <w:pPr>
                    <w:framePr w:hSpace="181" w:wrap="around" w:vAnchor="page" w:hAnchor="margin" w:y="1362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 w:rsidRPr="00D211A6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№</w:t>
                  </w:r>
                  <w:r w:rsidR="00D211A6" w:rsidRPr="00D211A6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 xml:space="preserve"> 17</w:t>
                  </w:r>
                </w:p>
              </w:tc>
            </w:tr>
          </w:tbl>
          <w:p w14:paraId="7FE3D2D8" w14:textId="2F522BBC" w:rsidR="00877261" w:rsidRPr="002D5208" w:rsidRDefault="00877261" w:rsidP="006318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C3B7821" w14:textId="5F9B0A2C" w:rsidR="000F5FC9" w:rsidRDefault="003519DC" w:rsidP="007E75B1">
      <w:pPr>
        <w:jc w:val="center"/>
        <w:rPr>
          <w:rFonts w:ascii="Times New Roman" w:hAnsi="Times New Roman" w:cs="Times New Roman"/>
          <w:sz w:val="26"/>
          <w:szCs w:val="26"/>
        </w:rPr>
      </w:pPr>
      <w:r w:rsidRPr="002D5208">
        <w:rPr>
          <w:rFonts w:ascii="Times New Roman" w:hAnsi="Times New Roman" w:cs="Times New Roman"/>
          <w:noProof/>
          <w:sz w:val="26"/>
          <w:szCs w:val="26"/>
          <w:lang w:eastAsia="uk-UA"/>
        </w:rPr>
        <w:drawing>
          <wp:anchor distT="0" distB="0" distL="114300" distR="114300" simplePos="0" relativeHeight="251658240" behindDoc="1" locked="0" layoutInCell="1" allowOverlap="1" wp14:anchorId="318AA326" wp14:editId="52F42220">
            <wp:simplePos x="0" y="0"/>
            <wp:positionH relativeFrom="column">
              <wp:posOffset>2840701</wp:posOffset>
            </wp:positionH>
            <wp:positionV relativeFrom="page">
              <wp:posOffset>144145</wp:posOffset>
            </wp:positionV>
            <wp:extent cx="432000" cy="612000"/>
            <wp:effectExtent l="0" t="0" r="6350" b="0"/>
            <wp:wrapTight wrapText="bothSides">
              <wp:wrapPolygon edited="0">
                <wp:start x="0" y="0"/>
                <wp:lineTo x="0" y="18841"/>
                <wp:lineTo x="6671" y="20860"/>
                <wp:lineTo x="14294" y="20860"/>
                <wp:lineTo x="20965" y="18168"/>
                <wp:lineTo x="2096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06EA58" w14:textId="77777777" w:rsidR="007E75B1" w:rsidRPr="002D5208" w:rsidRDefault="007E75B1" w:rsidP="007E75B1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0F5FC9" w:rsidRPr="002D5208" w14:paraId="2AC749BA" w14:textId="77777777" w:rsidTr="00F21BDB">
        <w:trPr>
          <w:trHeight w:val="317"/>
        </w:trPr>
        <w:tc>
          <w:tcPr>
            <w:tcW w:w="4139" w:type="dxa"/>
            <w:vMerge w:val="restart"/>
          </w:tcPr>
          <w:p w14:paraId="2B2739FB" w14:textId="77777777" w:rsidR="003C30CF" w:rsidRDefault="00130AF8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57A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 </w:t>
            </w:r>
            <w:r w:rsidR="003C30C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затвердження Порядку </w:t>
            </w:r>
          </w:p>
          <w:p w14:paraId="4EEE51CA" w14:textId="77777777" w:rsidR="003F56AC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відшкодування витрат за </w:t>
            </w:r>
          </w:p>
          <w:p w14:paraId="3E7ECAF4" w14:textId="27C489FA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поховання Захисників та Захисниць </w:t>
            </w:r>
          </w:p>
          <w:p w14:paraId="576D9A9E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державного суверенітету та </w:t>
            </w:r>
          </w:p>
          <w:p w14:paraId="318DBBF1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територіальної цілісності України, </w:t>
            </w:r>
          </w:p>
          <w:p w14:paraId="2B1DB7D4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які загинули (померли) під час </w:t>
            </w:r>
          </w:p>
          <w:p w14:paraId="2CB810C3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виконання заходів, спрямованих на </w:t>
            </w:r>
          </w:p>
          <w:p w14:paraId="783EE990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забезпечення оборони України у </w:t>
            </w:r>
          </w:p>
          <w:p w14:paraId="79F85562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зв’язку з військовою агресією </w:t>
            </w:r>
          </w:p>
          <w:p w14:paraId="2466157E" w14:textId="77777777" w:rsidR="003C30CF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Російської Федерації проти України, </w:t>
            </w:r>
          </w:p>
          <w:p w14:paraId="603DA3D0" w14:textId="6CF08655" w:rsidR="007E75B1" w:rsidRDefault="003C30CF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розпочатою 24.02.2022 року</w:t>
            </w:r>
            <w:r w:rsidR="007E75B1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</w:p>
          <w:p w14:paraId="1CB21220" w14:textId="00CDA99C" w:rsidR="003C30CF" w:rsidRPr="003C30CF" w:rsidRDefault="007E75B1" w:rsidP="003C30C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 новій редакції</w:t>
            </w:r>
            <w:r w:rsidR="003C30C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  <w:p w14:paraId="2A5D4761" w14:textId="77777777" w:rsidR="00890DE4" w:rsidRPr="002D5208" w:rsidRDefault="00890DE4" w:rsidP="00CF1175">
            <w:pPr>
              <w:tabs>
                <w:tab w:val="left" w:pos="70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57880B89" w14:textId="713794FB" w:rsidR="00890DE4" w:rsidRPr="002D5208" w:rsidRDefault="00A96C52" w:rsidP="000F36D6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Керуючись ст</w:t>
            </w:r>
            <w:r w:rsidR="00A23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</w:t>
            </w:r>
            <w:r w:rsidR="00B60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ями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30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  <w:r w:rsidR="00B609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40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Закону України </w:t>
            </w:r>
            <w:r w:rsidR="003C30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 місцеве самоврядування</w:t>
            </w:r>
            <w:r w:rsidR="00A23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Україні</w:t>
            </w:r>
            <w:r w:rsidR="003C30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5940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51DC6" w:rsidRP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беручи до уваги</w:t>
            </w:r>
            <w:r w:rsidR="00D51D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40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 України «Про поховання та похоронну справу», </w:t>
            </w:r>
            <w:r w:rsidR="005940AA" w:rsidRP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 метою</w:t>
            </w:r>
            <w:r w:rsidR="005940AA" w:rsidRPr="00D51D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0563D" w:rsidRP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відшкодування витрат за поховання</w:t>
            </w:r>
            <w:r w:rsidR="005056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Захисників та Захисниць</w:t>
            </w:r>
            <w:r w:rsidR="0050563D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України та</w:t>
            </w:r>
            <w:r w:rsidR="00D51D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40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вшанування </w:t>
            </w:r>
            <w:r w:rsidR="0050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їх </w:t>
            </w:r>
            <w:r w:rsidR="005940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пам’яті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A23D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иконавчий комітет </w:t>
            </w:r>
            <w:r w:rsidR="0018280A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Шептицької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</w:t>
            </w:r>
          </w:p>
          <w:p w14:paraId="6F181747" w14:textId="77777777" w:rsidR="002A0DA2" w:rsidRPr="002D5208" w:rsidRDefault="002A0DA2" w:rsidP="00CF1175">
            <w:pPr>
              <w:tabs>
                <w:tab w:val="left" w:pos="709"/>
              </w:tabs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D5C96F1" w14:textId="77777777" w:rsidR="002A0DA2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ВИРІШИВ:      </w:t>
            </w:r>
          </w:p>
          <w:p w14:paraId="536EF92D" w14:textId="77777777" w:rsidR="00A96C52" w:rsidRPr="002D5208" w:rsidRDefault="00890DE4" w:rsidP="00A96C52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  <w:p w14:paraId="49E4CEFB" w14:textId="5B305CC4" w:rsidR="00890DE4" w:rsidRPr="002D5208" w:rsidRDefault="00A96C52" w:rsidP="00A96C52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Затвердити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Порядок відшкодування витрат за поховання Захисників та Захисниць державного суверенітету та територіальної цілісності України, які загинули (померли) під час виконання заходів, спрямованих на забезпечення оборони України у зв’язку з військовою агресією Російської Федерації проти України, розпочатою 24.02.2022 року, в новій редакції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що дода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ться. </w:t>
            </w:r>
          </w:p>
          <w:p w14:paraId="583E0FDF" w14:textId="537A42AA" w:rsidR="003236FA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</w:t>
            </w:r>
            <w:r w:rsidRPr="002D52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</w:p>
          <w:p w14:paraId="072DA4B0" w14:textId="6CA3419B" w:rsidR="00983BA1" w:rsidRPr="002D5208" w:rsidRDefault="00F50EAF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="00983BA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Визнати таким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и</w:t>
            </w:r>
            <w:r w:rsidR="00983BA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 що втратил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и</w:t>
            </w:r>
            <w:r w:rsidR="00983BA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чинність</w:t>
            </w:r>
            <w:r w:rsidR="009004A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 w:rsidR="00A176D9" w:rsidRPr="002D52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рішення виконавчого комітету Червоноградської міської ради від 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26</w:t>
            </w:r>
            <w:r w:rsidR="00C0798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04</w:t>
            </w:r>
            <w:r w:rsidR="00C0798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.202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№ 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65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="008458BB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«Про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затвердження Порядку </w:t>
            </w:r>
            <w:r w:rsidR="007E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відшкодування витрат за поховання Захисників та Захисниць державного суверенітету та територіальної цілісності України, які загинули (померли) під час виконання заходів, спрямованих на забезпечення оборони України у зв’язку з військовою агресією Російської Федерації проти України, розпочатою 24.02.2022р.</w:t>
            </w:r>
            <w:r w:rsidR="00A176D9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»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, </w:t>
            </w:r>
            <w:r w:rsidR="009622B5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рішення виконавчого комітету Червоноградської міської ради від 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21.02.2023</w:t>
            </w:r>
            <w:r w:rsidR="009622B5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№ 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28</w:t>
            </w:r>
            <w:r w:rsidR="009622B5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«Про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внесення змін до Порядку 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відшкодування витрат за поховання Захисників та Захисниць державного суверенітету та територіальної цілісності України, які загинули (померли) під час виконання заходів, спрямованих на забезпечення оборони </w:t>
            </w:r>
            <w:r w:rsidR="009622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України у зв’язку з військовою агресією Російської Федерації проти України, розпочатою 24.02.2022р.</w:t>
            </w:r>
            <w:r w:rsidR="009622B5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».</w:t>
            </w:r>
          </w:p>
          <w:p w14:paraId="22238CE6" w14:textId="77777777" w:rsidR="00225878" w:rsidRPr="002D5208" w:rsidRDefault="00225878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9E55483" w14:textId="6634DD22" w:rsidR="00890DE4" w:rsidRPr="002D5208" w:rsidRDefault="00CF4A68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225878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  <w:r w:rsidR="00EE5ACB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за виконанням даного рішення покласти на заступника міського голови з питань діяльності виконавчих органів ради  Коваля В.С.</w:t>
            </w:r>
          </w:p>
          <w:p w14:paraId="1DE823EC" w14:textId="77777777" w:rsidR="00890DE4" w:rsidRPr="002D5208" w:rsidRDefault="00890DE4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Style w:val="a4"/>
              <w:tblW w:w="98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283"/>
              <w:gridCol w:w="3283"/>
              <w:gridCol w:w="3284"/>
            </w:tblGrid>
            <w:tr w:rsidR="00890DE4" w:rsidRPr="002D5208" w14:paraId="733ACE33" w14:textId="77777777" w:rsidTr="00890DE4">
              <w:trPr>
                <w:trHeight w:val="552"/>
              </w:trPr>
              <w:tc>
                <w:tcPr>
                  <w:tcW w:w="3283" w:type="dxa"/>
                  <w:hideMark/>
                </w:tcPr>
                <w:p w14:paraId="7A6AAC91" w14:textId="77777777" w:rsidR="00772CB5" w:rsidRPr="002D5208" w:rsidRDefault="00772CB5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ECDD86B" w14:textId="77777777" w:rsidR="007E75B1" w:rsidRDefault="007E75B1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6DB6D1A6" w14:textId="5947FDF6" w:rsidR="00890DE4" w:rsidRPr="002D5208" w:rsidRDefault="00890DE4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283" w:type="dxa"/>
                </w:tcPr>
                <w:p w14:paraId="1995C0FF" w14:textId="77777777" w:rsidR="00890DE4" w:rsidRPr="002D5208" w:rsidRDefault="00890DE4" w:rsidP="00CF1175">
                  <w:pPr>
                    <w:tabs>
                      <w:tab w:val="left" w:pos="709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284" w:type="dxa"/>
                  <w:hideMark/>
                </w:tcPr>
                <w:p w14:paraId="2C095BC8" w14:textId="77777777" w:rsidR="00772CB5" w:rsidRPr="002D5208" w:rsidRDefault="00772CB5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5BC9DA63" w14:textId="77777777" w:rsidR="007E75B1" w:rsidRDefault="007E75B1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14:paraId="2119BB7F" w14:textId="0228260A" w:rsidR="00890DE4" w:rsidRPr="002D5208" w:rsidRDefault="00890DE4" w:rsidP="00CF1175">
                  <w:pPr>
                    <w:tabs>
                      <w:tab w:val="left" w:pos="709"/>
                    </w:tabs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2057D47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</w:t>
            </w:r>
          </w:p>
          <w:p w14:paraId="17A3E549" w14:textId="6AA20B96" w:rsidR="00890DE4" w:rsidRPr="002D5208" w:rsidRDefault="00AF70E0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F7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В.о. міського голови                    </w:t>
            </w:r>
            <w:r w:rsidR="00D211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(підпис)</w:t>
            </w:r>
            <w:r w:rsidRPr="00AF7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Дмитро БАЛКО</w:t>
            </w:r>
          </w:p>
          <w:p w14:paraId="059FE8DB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2B4CA09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CB7A91D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CDFA250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A62BCAA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8ECAB49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59184AD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DAA24EA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2972AA4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E870E31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D66AFAD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FFAA088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8793592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C8858B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638B983A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82B29F5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68B6791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62077E5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1CA6F18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9262797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98B2184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09CF967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0EB7AB19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EDA9CD8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32FA0422" w14:textId="77777777" w:rsidR="00EB1C87" w:rsidRPr="002D5208" w:rsidRDefault="00EB1C87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A73EE14" w14:textId="77777777" w:rsidR="00890DE4" w:rsidRPr="002D5208" w:rsidRDefault="00890DE4" w:rsidP="00CF1175">
            <w:pPr>
              <w:shd w:val="clear" w:color="auto" w:fill="FFFFFF"/>
              <w:tabs>
                <w:tab w:val="left" w:pos="709"/>
                <w:tab w:val="left" w:pos="396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E32351E" w14:textId="4E18D0D7" w:rsidR="00EB1C87" w:rsidRDefault="00EB1C87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2910B9EC" w14:textId="01B96935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105BAE5" w14:textId="13DFB638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085E305A" w14:textId="2071B467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522A6BD" w14:textId="5D6379E6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C485335" w14:textId="0DACEC40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3DF01E7A" w14:textId="3FCE163F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0384640" w14:textId="69EBFD82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1D695286" w14:textId="6C8FA08A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5D0EC15F" w14:textId="1A1D4171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F643D0D" w14:textId="738713FB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2016728E" w14:textId="18357A7E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56A9037F" w14:textId="2CF8032B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19E4EE7" w14:textId="7145DC4A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20210410" w14:textId="2DA592FC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40497BA" w14:textId="7F3D8DAA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77709D74" w14:textId="36555E28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0409F77B" w14:textId="0D67E016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50C5A85" w14:textId="25F998CE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7367CD4E" w14:textId="703C2B8F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10FC6AAD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3E952EB0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7C2CE67B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1930700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08070D3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3A754916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081A330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85E4C3E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49FBE43" w14:textId="77777777" w:rsidR="00782B66" w:rsidRDefault="00782B66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4F600176" w14:textId="3124F717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7228046B" w14:textId="043E7FA0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6CB2CF40" w14:textId="22C5B7F2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162E95C2" w14:textId="1433FAF6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292F6DC9" w14:textId="1B937743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03530482" w14:textId="22E0A76D" w:rsidR="009622B5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</w:p>
          <w:p w14:paraId="2ED56B00" w14:textId="77777777" w:rsidR="009622B5" w:rsidRPr="002D5208" w:rsidRDefault="009622B5" w:rsidP="00CF1175">
            <w:pPr>
              <w:tabs>
                <w:tab w:val="left" w:pos="709"/>
              </w:tabs>
              <w:rPr>
                <w:rFonts w:ascii="Times New Roman" w:eastAsia="Calibri" w:hAnsi="Times New Roman" w:cs="Times New Roman"/>
                <w:kern w:val="2"/>
                <w:sz w:val="26"/>
                <w:szCs w:val="26"/>
                <w14:ligatures w14:val="standardContextual"/>
              </w:rPr>
            </w:pPr>
            <w:bookmarkStart w:id="0" w:name="_GoBack"/>
            <w:bookmarkEnd w:id="0"/>
          </w:p>
          <w:p w14:paraId="70718A31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  <w:p w14:paraId="4ECF5C1B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Заступник міського голови з питань </w:t>
            </w:r>
          </w:p>
          <w:p w14:paraId="040D5DA4" w14:textId="77777777" w:rsidR="00EB1C87" w:rsidRPr="002D5208" w:rsidRDefault="00EB1C87" w:rsidP="00CF1175">
            <w:pPr>
              <w:tabs>
                <w:tab w:val="left" w:pos="709"/>
                <w:tab w:val="left" w:pos="6238"/>
                <w:tab w:val="left" w:pos="6721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    діяльності  виконавчих органів ради                                       Володимир КОВАЛЬ</w:t>
            </w:r>
          </w:p>
          <w:p w14:paraId="0FCE0A4A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14:paraId="6E6D64B7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Керуючий справами </w:t>
            </w:r>
          </w:p>
          <w:p w14:paraId="75BDA448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виконавчого комітету                                                               Георгій ТИМЧИШИН</w:t>
            </w:r>
          </w:p>
          <w:p w14:paraId="07545C44" w14:textId="77777777" w:rsidR="00EB1C87" w:rsidRPr="002D5208" w:rsidRDefault="00EB1C87" w:rsidP="00CF1175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14:paraId="03AFDA0B" w14:textId="12C516C1" w:rsidR="00EB1C87" w:rsidRPr="002D5208" w:rsidRDefault="003F56AC" w:rsidP="003F56AC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юридичного відділу                                              Тетяна ЛІНИНСЬКА</w:t>
            </w:r>
          </w:p>
          <w:p w14:paraId="0C4C979D" w14:textId="77777777" w:rsidR="00EB1C87" w:rsidRPr="002D5208" w:rsidRDefault="00EB1C87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14:paraId="71611DAD" w14:textId="77777777" w:rsidR="00EB1C87" w:rsidRPr="002D5208" w:rsidRDefault="00EB1C87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Начальник управління праці та</w:t>
            </w:r>
          </w:p>
          <w:p w14:paraId="35BC662B" w14:textId="77777777" w:rsidR="00EB1C87" w:rsidRPr="002D5208" w:rsidRDefault="00EB1C87" w:rsidP="00CF1175">
            <w:pPr>
              <w:tabs>
                <w:tab w:val="left" w:pos="709"/>
                <w:tab w:val="left" w:pos="4320"/>
                <w:tab w:val="left" w:pos="6600"/>
                <w:tab w:val="left" w:pos="6841"/>
              </w:tabs>
              <w:ind w:left="-360" w:right="1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     соціального захисту населення                                               Ірина ШМИРКО </w:t>
            </w:r>
          </w:p>
          <w:p w14:paraId="17A83DE4" w14:textId="77777777" w:rsidR="00EB1C87" w:rsidRPr="002D5208" w:rsidRDefault="00EB1C87" w:rsidP="00CF1175">
            <w:pPr>
              <w:tabs>
                <w:tab w:val="left" w:pos="709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14:paraId="2895DBD5" w14:textId="77777777" w:rsidR="00E052A5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відділу соціального захисту</w:t>
            </w:r>
          </w:p>
          <w:p w14:paraId="0C5DEED2" w14:textId="77777777" w:rsidR="00E052A5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Захисників та Захисниць України</w:t>
            </w:r>
          </w:p>
          <w:p w14:paraId="2C5B0522" w14:textId="14CA656F" w:rsidR="00EB1C87" w:rsidRPr="002D5208" w:rsidRDefault="00E052A5" w:rsidP="00CF1175">
            <w:pPr>
              <w:tabs>
                <w:tab w:val="left" w:pos="709"/>
                <w:tab w:val="left" w:pos="660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та пільг </w:t>
            </w:r>
            <w:r w:rsidR="00EB1C87"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управління праці</w:t>
            </w:r>
            <w:r w:rsidR="00C31C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та</w:t>
            </w:r>
          </w:p>
          <w:p w14:paraId="3AE0B0C2" w14:textId="37EB64E1" w:rsidR="00EB1C87" w:rsidRPr="002D5208" w:rsidRDefault="00EB1C87" w:rsidP="00CF1175">
            <w:pPr>
              <w:tabs>
                <w:tab w:val="left" w:pos="709"/>
                <w:tab w:val="left" w:pos="4320"/>
                <w:tab w:val="left" w:pos="6600"/>
                <w:tab w:val="left" w:pos="6841"/>
              </w:tabs>
              <w:ind w:left="-360" w:right="11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     </w:t>
            </w:r>
            <w:r w:rsidR="001D25C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соціального захисту населення                                           </w:t>
            </w:r>
            <w:r w:rsidR="00C31C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   </w:t>
            </w:r>
            <w:r w:rsidR="00E05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Марія</w:t>
            </w: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  </w:t>
            </w:r>
            <w:r w:rsidR="00E05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ФЕДАШ</w:t>
            </w: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</w:t>
            </w:r>
          </w:p>
          <w:p w14:paraId="58E9E049" w14:textId="77777777" w:rsidR="00EB1C87" w:rsidRPr="002D5208" w:rsidRDefault="00EB1C87" w:rsidP="00CF1175">
            <w:pPr>
              <w:tabs>
                <w:tab w:val="left" w:pos="709"/>
                <w:tab w:val="left" w:pos="6096"/>
                <w:tab w:val="left" w:pos="6600"/>
              </w:tabs>
              <w:ind w:left="-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</w:p>
          <w:p w14:paraId="1F4E3A3F" w14:textId="77777777" w:rsidR="00EB1C87" w:rsidRPr="002D5208" w:rsidRDefault="00EB1C87" w:rsidP="00CF1175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Головний спеціаліст з повноваженнями</w:t>
            </w:r>
          </w:p>
          <w:p w14:paraId="171D41AE" w14:textId="77777777" w:rsidR="00EB1C87" w:rsidRPr="002D5208" w:rsidRDefault="00EB1C87" w:rsidP="00CF1175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уповноваженої особи з питань </w:t>
            </w:r>
          </w:p>
          <w:p w14:paraId="0251CD98" w14:textId="3C949B5A" w:rsidR="000361EA" w:rsidRPr="002D5208" w:rsidRDefault="00EB1C87" w:rsidP="003A5BAF">
            <w:pPr>
              <w:tabs>
                <w:tab w:val="left" w:pos="709"/>
                <w:tab w:val="left" w:pos="6721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2D52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запобігання та виявлення корупції                                          Володимир ВОЙТЮК</w:t>
            </w:r>
            <w:r w:rsidR="00890DE4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</w:t>
            </w:r>
            <w:r w:rsidR="00BA41A1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  <w:p w14:paraId="77EF1A0D" w14:textId="35D4D8C6" w:rsidR="000F5FC9" w:rsidRPr="00C31CA7" w:rsidRDefault="00BA41A1" w:rsidP="00C31CA7">
            <w:pPr>
              <w:shd w:val="clear" w:color="auto" w:fill="FFFFFF"/>
              <w:tabs>
                <w:tab w:val="left" w:pos="709"/>
                <w:tab w:val="left" w:pos="396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0772A" w:rsidRPr="002D5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</w:t>
            </w:r>
          </w:p>
        </w:tc>
      </w:tr>
      <w:tr w:rsidR="000F5FC9" w:rsidRPr="002D5208" w14:paraId="31E09DA5" w14:textId="77777777" w:rsidTr="00F21BDB">
        <w:trPr>
          <w:trHeight w:val="317"/>
        </w:trPr>
        <w:tc>
          <w:tcPr>
            <w:tcW w:w="4139" w:type="dxa"/>
            <w:vMerge/>
          </w:tcPr>
          <w:p w14:paraId="3A6438B7" w14:textId="77777777" w:rsidR="000F5FC9" w:rsidRPr="002D5208" w:rsidRDefault="000F5FC9" w:rsidP="003E3327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CF1175" w:rsidRPr="002D5208" w14:paraId="2AE19D4F" w14:textId="77777777" w:rsidTr="00F21BDB">
        <w:trPr>
          <w:trHeight w:val="317"/>
        </w:trPr>
        <w:tc>
          <w:tcPr>
            <w:tcW w:w="4139" w:type="dxa"/>
          </w:tcPr>
          <w:p w14:paraId="106C6EC1" w14:textId="77777777" w:rsidR="00CF1175" w:rsidRPr="002D5208" w:rsidRDefault="00CF1175" w:rsidP="003E33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16D5FFB" w14:textId="77777777" w:rsidR="000F5FC9" w:rsidRPr="002D5208" w:rsidRDefault="000F5FC9" w:rsidP="005100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F5FC9" w:rsidRPr="002D5208" w:rsidSect="00575B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E6735"/>
    <w:multiLevelType w:val="hybridMultilevel"/>
    <w:tmpl w:val="FFFFFFFF"/>
    <w:lvl w:ilvl="0" w:tplc="6E6C7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11E81"/>
    <w:rsid w:val="00031C25"/>
    <w:rsid w:val="000361EA"/>
    <w:rsid w:val="00067335"/>
    <w:rsid w:val="00092067"/>
    <w:rsid w:val="000B7398"/>
    <w:rsid w:val="000C5EB0"/>
    <w:rsid w:val="000D2397"/>
    <w:rsid w:val="000E068C"/>
    <w:rsid w:val="000E0F44"/>
    <w:rsid w:val="000E3EC7"/>
    <w:rsid w:val="000F36D6"/>
    <w:rsid w:val="000F5FC9"/>
    <w:rsid w:val="001060C9"/>
    <w:rsid w:val="0010772A"/>
    <w:rsid w:val="0011578B"/>
    <w:rsid w:val="00130AF8"/>
    <w:rsid w:val="00155B40"/>
    <w:rsid w:val="00170AE7"/>
    <w:rsid w:val="00170B16"/>
    <w:rsid w:val="0018280A"/>
    <w:rsid w:val="001A0E6E"/>
    <w:rsid w:val="001A6EE8"/>
    <w:rsid w:val="001C0FAC"/>
    <w:rsid w:val="001D25C2"/>
    <w:rsid w:val="002112B8"/>
    <w:rsid w:val="0021382C"/>
    <w:rsid w:val="00215828"/>
    <w:rsid w:val="00225878"/>
    <w:rsid w:val="002533DA"/>
    <w:rsid w:val="00280EF1"/>
    <w:rsid w:val="002A0DA2"/>
    <w:rsid w:val="002C598C"/>
    <w:rsid w:val="002D5208"/>
    <w:rsid w:val="0030158D"/>
    <w:rsid w:val="0031457C"/>
    <w:rsid w:val="003236FA"/>
    <w:rsid w:val="00325B3F"/>
    <w:rsid w:val="00341D51"/>
    <w:rsid w:val="003519DC"/>
    <w:rsid w:val="003537F5"/>
    <w:rsid w:val="00360728"/>
    <w:rsid w:val="003934B0"/>
    <w:rsid w:val="003A5BAF"/>
    <w:rsid w:val="003C30CF"/>
    <w:rsid w:val="003E78AA"/>
    <w:rsid w:val="003E7F31"/>
    <w:rsid w:val="003F4B0D"/>
    <w:rsid w:val="003F56AC"/>
    <w:rsid w:val="0041549B"/>
    <w:rsid w:val="0042148B"/>
    <w:rsid w:val="00424E0D"/>
    <w:rsid w:val="00466367"/>
    <w:rsid w:val="00481A6F"/>
    <w:rsid w:val="004859C0"/>
    <w:rsid w:val="0049271A"/>
    <w:rsid w:val="0049721C"/>
    <w:rsid w:val="004D3D62"/>
    <w:rsid w:val="004D5EB5"/>
    <w:rsid w:val="004D7CAC"/>
    <w:rsid w:val="004E2D2C"/>
    <w:rsid w:val="004E3B7F"/>
    <w:rsid w:val="004F1C7C"/>
    <w:rsid w:val="0050033B"/>
    <w:rsid w:val="0050563D"/>
    <w:rsid w:val="0051003C"/>
    <w:rsid w:val="005225F1"/>
    <w:rsid w:val="00526D96"/>
    <w:rsid w:val="00562FF4"/>
    <w:rsid w:val="00575B32"/>
    <w:rsid w:val="005901A1"/>
    <w:rsid w:val="00592A64"/>
    <w:rsid w:val="005940AA"/>
    <w:rsid w:val="005E67E3"/>
    <w:rsid w:val="005F3167"/>
    <w:rsid w:val="0062110C"/>
    <w:rsid w:val="00624134"/>
    <w:rsid w:val="006271C7"/>
    <w:rsid w:val="0063182A"/>
    <w:rsid w:val="0063192E"/>
    <w:rsid w:val="00642A58"/>
    <w:rsid w:val="00642FE2"/>
    <w:rsid w:val="006435E9"/>
    <w:rsid w:val="00672E30"/>
    <w:rsid w:val="006B3F15"/>
    <w:rsid w:val="006B6F52"/>
    <w:rsid w:val="006F56AC"/>
    <w:rsid w:val="00742A1A"/>
    <w:rsid w:val="00764672"/>
    <w:rsid w:val="00772CB5"/>
    <w:rsid w:val="00782B66"/>
    <w:rsid w:val="007B518B"/>
    <w:rsid w:val="007C2256"/>
    <w:rsid w:val="007E75B1"/>
    <w:rsid w:val="007F3E81"/>
    <w:rsid w:val="007F6C7B"/>
    <w:rsid w:val="00820F14"/>
    <w:rsid w:val="00822162"/>
    <w:rsid w:val="0083210C"/>
    <w:rsid w:val="008458BB"/>
    <w:rsid w:val="00877261"/>
    <w:rsid w:val="00890DE4"/>
    <w:rsid w:val="00891265"/>
    <w:rsid w:val="009004A4"/>
    <w:rsid w:val="00925C09"/>
    <w:rsid w:val="009402EE"/>
    <w:rsid w:val="0094247C"/>
    <w:rsid w:val="00950943"/>
    <w:rsid w:val="009604DA"/>
    <w:rsid w:val="009622B5"/>
    <w:rsid w:val="00976935"/>
    <w:rsid w:val="00977D9B"/>
    <w:rsid w:val="00983BA1"/>
    <w:rsid w:val="009B63B8"/>
    <w:rsid w:val="009D4ABC"/>
    <w:rsid w:val="00A176D9"/>
    <w:rsid w:val="00A23D9A"/>
    <w:rsid w:val="00A86F97"/>
    <w:rsid w:val="00A96C52"/>
    <w:rsid w:val="00AC4769"/>
    <w:rsid w:val="00AD6647"/>
    <w:rsid w:val="00AF70E0"/>
    <w:rsid w:val="00B06EBE"/>
    <w:rsid w:val="00B073E9"/>
    <w:rsid w:val="00B14242"/>
    <w:rsid w:val="00B42FCD"/>
    <w:rsid w:val="00B447AD"/>
    <w:rsid w:val="00B60987"/>
    <w:rsid w:val="00B64C5F"/>
    <w:rsid w:val="00BA41A1"/>
    <w:rsid w:val="00BB69CD"/>
    <w:rsid w:val="00BC2108"/>
    <w:rsid w:val="00BD3A9A"/>
    <w:rsid w:val="00BF6E07"/>
    <w:rsid w:val="00BF6E8E"/>
    <w:rsid w:val="00C07981"/>
    <w:rsid w:val="00C31CA7"/>
    <w:rsid w:val="00C45DFC"/>
    <w:rsid w:val="00C606A6"/>
    <w:rsid w:val="00C71483"/>
    <w:rsid w:val="00CF1175"/>
    <w:rsid w:val="00CF4A68"/>
    <w:rsid w:val="00D135C1"/>
    <w:rsid w:val="00D211A6"/>
    <w:rsid w:val="00D51DC6"/>
    <w:rsid w:val="00D91AF9"/>
    <w:rsid w:val="00DE78A6"/>
    <w:rsid w:val="00E02B21"/>
    <w:rsid w:val="00E052A5"/>
    <w:rsid w:val="00E26AE7"/>
    <w:rsid w:val="00E74A7A"/>
    <w:rsid w:val="00E93525"/>
    <w:rsid w:val="00EB1C87"/>
    <w:rsid w:val="00EB7D3D"/>
    <w:rsid w:val="00ED2329"/>
    <w:rsid w:val="00EE5ACB"/>
    <w:rsid w:val="00F07AAA"/>
    <w:rsid w:val="00F21BDB"/>
    <w:rsid w:val="00F21BED"/>
    <w:rsid w:val="00F318F2"/>
    <w:rsid w:val="00F41A49"/>
    <w:rsid w:val="00F50EAF"/>
    <w:rsid w:val="00F56AB7"/>
    <w:rsid w:val="00F648DB"/>
    <w:rsid w:val="00F64F39"/>
    <w:rsid w:val="00F9330A"/>
    <w:rsid w:val="00F96FE0"/>
    <w:rsid w:val="00FB138D"/>
    <w:rsid w:val="00FD1E38"/>
    <w:rsid w:val="00FF020D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0E3C1A71-3669-46EC-9384-5DBC38D2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A86F9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 Знак"/>
    <w:basedOn w:val="a0"/>
    <w:link w:val="a5"/>
    <w:uiPriority w:val="99"/>
    <w:rsid w:val="00A86F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2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42A1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A0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1F02E-2751-4B12-87CC-ACBAFA24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2111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12</cp:revision>
  <cp:lastPrinted>2025-01-08T06:32:00Z</cp:lastPrinted>
  <dcterms:created xsi:type="dcterms:W3CDTF">2024-12-17T13:07:00Z</dcterms:created>
  <dcterms:modified xsi:type="dcterms:W3CDTF">2025-01-21T13:55:00Z</dcterms:modified>
</cp:coreProperties>
</file>